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40" w:rsidRDefault="00B70240" w:rsidP="00B70240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</w:rPr>
        <w:t>/</w:t>
      </w:r>
      <w:proofErr w:type="spellStart"/>
      <w:r w:rsidRPr="00B70240">
        <w:rPr>
          <w:bCs/>
          <w:color w:val="000000"/>
        </w:rPr>
        <w:t>Л.И.Пензулаева</w:t>
      </w:r>
      <w:proofErr w:type="spellEnd"/>
      <w:r w:rsidRPr="00B70240">
        <w:rPr>
          <w:bCs/>
          <w:color w:val="000000"/>
        </w:rPr>
        <w:t xml:space="preserve"> «Физическая культура в детском саду. Система работы в средней </w:t>
      </w:r>
      <w:proofErr w:type="gramStart"/>
      <w:r w:rsidRPr="00B70240">
        <w:rPr>
          <w:bCs/>
          <w:color w:val="000000"/>
        </w:rPr>
        <w:t>группе»</w:t>
      </w:r>
      <w:r>
        <w:rPr>
          <w:bCs/>
          <w:color w:val="000000"/>
        </w:rPr>
        <w:t>/</w:t>
      </w:r>
      <w:proofErr w:type="gramEnd"/>
      <w:r w:rsidRPr="00B70240">
        <w:rPr>
          <w:bCs/>
          <w:color w:val="000000"/>
          <w:sz w:val="28"/>
          <w:szCs w:val="28"/>
        </w:rPr>
        <w:t xml:space="preserve"> </w:t>
      </w:r>
    </w:p>
    <w:p w:rsidR="00B70240" w:rsidRPr="00B70240" w:rsidRDefault="00B70240" w:rsidP="00B70240">
      <w:pPr>
        <w:pStyle w:val="a3"/>
        <w:rPr>
          <w:bCs/>
          <w:color w:val="000000"/>
          <w:sz w:val="28"/>
          <w:szCs w:val="28"/>
        </w:rPr>
      </w:pPr>
      <w:r w:rsidRPr="00B70240">
        <w:rPr>
          <w:bCs/>
          <w:color w:val="000000"/>
          <w:sz w:val="28"/>
          <w:szCs w:val="28"/>
        </w:rPr>
        <w:t>К занятию № 33</w:t>
      </w:r>
      <w:bookmarkStart w:id="0" w:name="_GoBack"/>
      <w:bookmarkEnd w:id="0"/>
    </w:p>
    <w:p w:rsidR="00B70240" w:rsidRPr="00B70240" w:rsidRDefault="00B70240" w:rsidP="00B7024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B70240">
        <w:rPr>
          <w:rFonts w:ascii="Tahoma" w:hAnsi="Tahoma" w:cs="Tahoma"/>
          <w:b/>
          <w:bCs/>
          <w:color w:val="000000"/>
          <w:sz w:val="28"/>
          <w:szCs w:val="28"/>
        </w:rPr>
        <w:t>«</w:t>
      </w:r>
      <w:r w:rsidRPr="00B7024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Пробеги тихо</w:t>
      </w:r>
      <w:r w:rsidRPr="00B70240">
        <w:rPr>
          <w:rFonts w:ascii="Tahoma" w:hAnsi="Tahoma" w:cs="Tahoma"/>
          <w:b/>
          <w:bCs/>
          <w:color w:val="000000"/>
          <w:sz w:val="28"/>
          <w:szCs w:val="28"/>
        </w:rPr>
        <w:t>»</w:t>
      </w:r>
    </w:p>
    <w:p w:rsidR="00B70240" w:rsidRPr="00B70240" w:rsidRDefault="00B70240" w:rsidP="00B7024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B70240">
        <w:rPr>
          <w:rFonts w:ascii="Times New Roman CYR" w:hAnsi="Times New Roman CYR" w:cs="Times New Roman CYR"/>
          <w:color w:val="000000"/>
          <w:sz w:val="28"/>
          <w:szCs w:val="28"/>
        </w:rPr>
        <w:t>Цель: учить бесшумно двигаться.</w:t>
      </w:r>
    </w:p>
    <w:p w:rsidR="00B70240" w:rsidRPr="00B70240" w:rsidRDefault="00B70240" w:rsidP="00B7024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B70240">
        <w:rPr>
          <w:rFonts w:ascii="Times New Roman CYR" w:hAnsi="Times New Roman CYR" w:cs="Times New Roman CYR"/>
          <w:color w:val="000000"/>
          <w:sz w:val="28"/>
          <w:szCs w:val="28"/>
        </w:rPr>
        <w:t xml:space="preserve">Ход игры: Дети делятся на группы из 4-5 человек, распределяются на три группы и выстраиваются за чертой. Выбирают водящего, он садится посередине площадки и закрывает глаза. По сигналу одна подгруппа бесшумно бежит мимо водящего на другой конец площадки. Если водящий услышит, он </w:t>
      </w:r>
      <w:proofErr w:type="gramStart"/>
      <w:r w:rsidRPr="00B70240">
        <w:rPr>
          <w:rFonts w:ascii="Times New Roman CYR" w:hAnsi="Times New Roman CYR" w:cs="Times New Roman CYR"/>
          <w:color w:val="000000"/>
          <w:sz w:val="28"/>
          <w:szCs w:val="28"/>
        </w:rPr>
        <w:t>говорит</w:t>
      </w:r>
      <w:proofErr w:type="gramEnd"/>
      <w:r w:rsidRPr="00B70240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B70240">
        <w:rPr>
          <w:rFonts w:ascii="Tahoma" w:hAnsi="Tahoma" w:cs="Tahoma"/>
          <w:color w:val="000000"/>
          <w:sz w:val="28"/>
          <w:szCs w:val="28"/>
        </w:rPr>
        <w:t>«</w:t>
      </w:r>
      <w:r w:rsidRPr="00B70240">
        <w:rPr>
          <w:rFonts w:ascii="Times New Roman CYR" w:hAnsi="Times New Roman CYR" w:cs="Times New Roman CYR"/>
          <w:color w:val="000000"/>
          <w:sz w:val="28"/>
          <w:szCs w:val="28"/>
        </w:rPr>
        <w:t>Стой!</w:t>
      </w:r>
      <w:r w:rsidRPr="00B70240">
        <w:rPr>
          <w:rFonts w:ascii="Tahoma" w:hAnsi="Tahoma" w:cs="Tahoma"/>
          <w:color w:val="000000"/>
          <w:sz w:val="28"/>
          <w:szCs w:val="28"/>
        </w:rPr>
        <w:t>»</w:t>
      </w:r>
      <w:r w:rsidRPr="00B70240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B70240">
        <w:rPr>
          <w:rFonts w:ascii="Times New Roman CYR" w:hAnsi="Times New Roman CYR" w:cs="Times New Roman CYR"/>
          <w:color w:val="000000"/>
          <w:sz w:val="28"/>
          <w:szCs w:val="28"/>
        </w:rPr>
        <w:t>и бегущие останавливаются. Не открывая глаз, водящий говорит какая группа бежала. Если он правильно указал группу, дети отходят в сторону. Если ошибся, они возвращаются на свои места. Так поочередно пробегают все группы. Выигрывает та группа, которая пробежала тихо и которую водящий не смог обнаружить.</w:t>
      </w:r>
    </w:p>
    <w:p w:rsidR="003608C0" w:rsidRPr="00B70240" w:rsidRDefault="00B70240">
      <w:pPr>
        <w:rPr>
          <w:rFonts w:ascii="Times New Roman" w:hAnsi="Times New Roman" w:cs="Times New Roman"/>
          <w:sz w:val="28"/>
          <w:szCs w:val="28"/>
        </w:rPr>
      </w:pPr>
      <w:r w:rsidRPr="00B7024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Игра малой подвижности «Угадай, кто </w:t>
      </w:r>
      <w:proofErr w:type="gramStart"/>
      <w:r w:rsidRPr="00B70240">
        <w:rPr>
          <w:rStyle w:val="a4"/>
          <w:rFonts w:ascii="Times New Roman" w:hAnsi="Times New Roman" w:cs="Times New Roman"/>
          <w:color w:val="000000"/>
          <w:sz w:val="28"/>
          <w:szCs w:val="28"/>
        </w:rPr>
        <w:t>ушел»</w:t>
      </w:r>
      <w:r w:rsidRPr="00B70240">
        <w:rPr>
          <w:rFonts w:ascii="Times New Roman" w:hAnsi="Times New Roman" w:cs="Times New Roman"/>
          <w:color w:val="000000"/>
          <w:sz w:val="28"/>
          <w:szCs w:val="28"/>
        </w:rPr>
        <w:br/>
        <w:t>Дети</w:t>
      </w:r>
      <w:proofErr w:type="gramEnd"/>
      <w:r w:rsidRPr="00B70240">
        <w:rPr>
          <w:rFonts w:ascii="Times New Roman" w:hAnsi="Times New Roman" w:cs="Times New Roman"/>
          <w:color w:val="000000"/>
          <w:sz w:val="28"/>
          <w:szCs w:val="28"/>
        </w:rPr>
        <w:t xml:space="preserve"> врассыпную ложатся на пол и закрывают глаза, воспитатель берет одного из детей и прячет за дверью. Дети открывают глаза и угадывают, кто ушел.</w:t>
      </w:r>
      <w:r w:rsidRPr="00B702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70240">
        <w:rPr>
          <w:rFonts w:ascii="Times New Roman" w:hAnsi="Times New Roman" w:cs="Times New Roman"/>
          <w:color w:val="000000"/>
          <w:sz w:val="28"/>
          <w:szCs w:val="28"/>
        </w:rPr>
        <w:br/>
        <w:t>Цель: развитие внимания</w:t>
      </w:r>
    </w:p>
    <w:sectPr w:rsidR="003608C0" w:rsidRPr="00B70240" w:rsidSect="00B702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40"/>
    <w:rsid w:val="003608C0"/>
    <w:rsid w:val="00B7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5695-BDA8-4DF8-8871-1C405656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240"/>
  </w:style>
  <w:style w:type="character" w:styleId="a4">
    <w:name w:val="Strong"/>
    <w:basedOn w:val="a0"/>
    <w:uiPriority w:val="22"/>
    <w:qFormat/>
    <w:rsid w:val="00B702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0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Dima-x64</dc:creator>
  <cp:keywords/>
  <dc:description/>
  <cp:lastModifiedBy>Dima-x64</cp:lastModifiedBy>
  <cp:revision>1</cp:revision>
  <cp:lastPrinted>2017-05-18T14:20:00Z</cp:lastPrinted>
  <dcterms:created xsi:type="dcterms:W3CDTF">2017-05-18T14:14:00Z</dcterms:created>
  <dcterms:modified xsi:type="dcterms:W3CDTF">2017-05-18T14:21:00Z</dcterms:modified>
</cp:coreProperties>
</file>