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B6" w:rsidRPr="005A51A5" w:rsidRDefault="00965FB6" w:rsidP="00965FB6">
      <w:pPr>
        <w:jc w:val="center"/>
      </w:pPr>
      <w:r w:rsidRPr="005A51A5">
        <w:t xml:space="preserve">Муниципальное </w:t>
      </w:r>
      <w:r>
        <w:t>автономное</w:t>
      </w:r>
      <w:r w:rsidRPr="005A51A5">
        <w:t xml:space="preserve"> дошкольное образовательное учреждение «Детский сад № 11»</w:t>
      </w:r>
    </w:p>
    <w:p w:rsidR="00965FB6" w:rsidRDefault="00965FB6" w:rsidP="00965FB6">
      <w:pPr>
        <w:jc w:val="center"/>
        <w:rPr>
          <w:sz w:val="28"/>
          <w:szCs w:val="28"/>
        </w:rPr>
      </w:pPr>
    </w:p>
    <w:p w:rsidR="00965FB6" w:rsidRPr="007377F5" w:rsidRDefault="008579C1" w:rsidP="00965FB6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Календарно-тематический</w:t>
      </w:r>
      <w:r w:rsidR="00965FB6" w:rsidRPr="007377F5">
        <w:rPr>
          <w:sz w:val="28"/>
          <w:szCs w:val="28"/>
        </w:rPr>
        <w:t xml:space="preserve"> план</w:t>
      </w:r>
    </w:p>
    <w:p w:rsidR="00965FB6" w:rsidRPr="007377F5" w:rsidRDefault="00965FB6" w:rsidP="00965FB6">
      <w:pPr>
        <w:jc w:val="center"/>
        <w:rPr>
          <w:sz w:val="28"/>
          <w:szCs w:val="28"/>
        </w:rPr>
      </w:pPr>
      <w:r w:rsidRPr="007377F5">
        <w:rPr>
          <w:sz w:val="28"/>
          <w:szCs w:val="28"/>
        </w:rPr>
        <w:t>работы с детьми старшего</w:t>
      </w:r>
      <w:r>
        <w:rPr>
          <w:sz w:val="28"/>
          <w:szCs w:val="28"/>
        </w:rPr>
        <w:t xml:space="preserve"> и подготовительного</w:t>
      </w:r>
      <w:r w:rsidRPr="007377F5">
        <w:rPr>
          <w:sz w:val="28"/>
          <w:szCs w:val="28"/>
        </w:rPr>
        <w:t xml:space="preserve"> возраста в летний оздоровительный период</w:t>
      </w:r>
    </w:p>
    <w:p w:rsidR="00965FB6" w:rsidRDefault="00965FB6" w:rsidP="00965FB6">
      <w:pPr>
        <w:jc w:val="right"/>
      </w:pPr>
    </w:p>
    <w:p w:rsidR="00965FB6" w:rsidRPr="00965FB6" w:rsidRDefault="00965FB6" w:rsidP="00965FB6">
      <w:pPr>
        <w:jc w:val="right"/>
      </w:pPr>
    </w:p>
    <w:p w:rsidR="00965FB6" w:rsidRPr="00F43838" w:rsidRDefault="00965FB6" w:rsidP="00965FB6">
      <w:pPr>
        <w:jc w:val="right"/>
      </w:pPr>
    </w:p>
    <w:p w:rsidR="00965FB6" w:rsidRPr="007377F5" w:rsidRDefault="00965FB6" w:rsidP="00965F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Задачи по </w:t>
      </w:r>
      <w:r w:rsidR="00085BEB">
        <w:rPr>
          <w:sz w:val="28"/>
          <w:szCs w:val="28"/>
        </w:rPr>
        <w:t>образовательным областям</w:t>
      </w:r>
      <w:r w:rsidRPr="007377F5">
        <w:rPr>
          <w:sz w:val="28"/>
          <w:szCs w:val="28"/>
        </w:rPr>
        <w:t>:</w:t>
      </w:r>
    </w:p>
    <w:p w:rsidR="00965FB6" w:rsidRDefault="00965FB6" w:rsidP="00965FB6">
      <w:pPr>
        <w:jc w:val="center"/>
      </w:pPr>
    </w:p>
    <w:p w:rsidR="00965FB6" w:rsidRPr="007377F5" w:rsidRDefault="00965FB6" w:rsidP="00965FB6">
      <w:pPr>
        <w:numPr>
          <w:ilvl w:val="0"/>
          <w:numId w:val="2"/>
        </w:numPr>
        <w:jc w:val="both"/>
        <w:rPr>
          <w:b/>
          <w:u w:val="single"/>
        </w:rPr>
      </w:pPr>
      <w:r w:rsidRPr="007377F5">
        <w:rPr>
          <w:b/>
          <w:u w:val="single"/>
        </w:rPr>
        <w:t>Познавательно-речевое развитие:</w:t>
      </w:r>
    </w:p>
    <w:p w:rsidR="00965FB6" w:rsidRDefault="00965FB6" w:rsidP="00965FB6">
      <w:pPr>
        <w:ind w:left="360"/>
        <w:jc w:val="both"/>
      </w:pPr>
      <w:r>
        <w:t>- содействовать налаживанию диалогического общения детей в совместных играх;</w:t>
      </w:r>
    </w:p>
    <w:p w:rsidR="00965FB6" w:rsidRDefault="00965FB6" w:rsidP="00965FB6">
      <w:pPr>
        <w:ind w:left="360"/>
        <w:jc w:val="both"/>
      </w:pPr>
      <w:r>
        <w:t>- формировать устойчивый интерес к окружающему миру (живая и неживая природа, человек и все сферы его деятельности);</w:t>
      </w:r>
    </w:p>
    <w:p w:rsidR="00965FB6" w:rsidRDefault="00965FB6" w:rsidP="00965FB6">
      <w:pPr>
        <w:ind w:left="360"/>
        <w:jc w:val="both"/>
      </w:pPr>
      <w:r>
        <w:t>- развивать социальные эмоции и мотивы, способствующие налаживанию межличностных отношений у детей;</w:t>
      </w:r>
    </w:p>
    <w:p w:rsidR="00965FB6" w:rsidRDefault="00965FB6" w:rsidP="00965FB6">
      <w:pPr>
        <w:ind w:left="360"/>
        <w:jc w:val="both"/>
      </w:pPr>
      <w:r>
        <w:t>- продолжать приобщать детей к высокохудожественной литературе, формированию запаса художественных впечатлений, развитию выразительной речи.</w:t>
      </w:r>
    </w:p>
    <w:p w:rsidR="00965FB6" w:rsidRDefault="00965FB6" w:rsidP="00965FB6">
      <w:pPr>
        <w:ind w:left="360"/>
        <w:jc w:val="both"/>
      </w:pPr>
    </w:p>
    <w:p w:rsidR="00965FB6" w:rsidRPr="007377F5" w:rsidRDefault="00085BEB" w:rsidP="00965FB6">
      <w:pPr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Физическое развитие</w:t>
      </w:r>
      <w:r w:rsidR="00965FB6" w:rsidRPr="007377F5">
        <w:rPr>
          <w:b/>
          <w:u w:val="single"/>
        </w:rPr>
        <w:t>:</w:t>
      </w:r>
    </w:p>
    <w:p w:rsidR="00965FB6" w:rsidRDefault="00965FB6" w:rsidP="00965FB6">
      <w:pPr>
        <w:ind w:left="360"/>
        <w:jc w:val="both"/>
      </w:pPr>
      <w:r>
        <w:t>- продолжать работу по укреплению здоровья, развитию двигательных способностей и качеств (ловкости, быстроты, силы, гибкости);</w:t>
      </w:r>
    </w:p>
    <w:p w:rsidR="00965FB6" w:rsidRDefault="00965FB6" w:rsidP="00965FB6">
      <w:pPr>
        <w:ind w:left="360"/>
        <w:jc w:val="both"/>
      </w:pPr>
      <w:r>
        <w:t>- формировать у детей потребность в ежедневной двигательной активности;</w:t>
      </w:r>
    </w:p>
    <w:p w:rsidR="00965FB6" w:rsidRDefault="00965FB6" w:rsidP="00965FB6">
      <w:pPr>
        <w:ind w:left="360"/>
        <w:jc w:val="both"/>
      </w:pPr>
      <w:r>
        <w:t>- знакомить с правилами безопасного поведения, доступными для детей дошкольного возраста способами укрепления здоровья.</w:t>
      </w:r>
    </w:p>
    <w:p w:rsidR="00965FB6" w:rsidRDefault="00965FB6" w:rsidP="00965FB6">
      <w:pPr>
        <w:ind w:left="360"/>
        <w:jc w:val="both"/>
      </w:pPr>
    </w:p>
    <w:p w:rsidR="00965FB6" w:rsidRPr="007377F5" w:rsidRDefault="00965FB6" w:rsidP="00965FB6">
      <w:pPr>
        <w:numPr>
          <w:ilvl w:val="0"/>
          <w:numId w:val="2"/>
        </w:numPr>
        <w:jc w:val="both"/>
        <w:rPr>
          <w:b/>
          <w:u w:val="single"/>
        </w:rPr>
      </w:pPr>
      <w:r w:rsidRPr="007377F5">
        <w:rPr>
          <w:b/>
          <w:u w:val="single"/>
        </w:rPr>
        <w:t>Художественно-эстетическое</w:t>
      </w:r>
      <w:r w:rsidR="00085BEB">
        <w:rPr>
          <w:b/>
          <w:u w:val="single"/>
        </w:rPr>
        <w:t xml:space="preserve"> развитие</w:t>
      </w:r>
      <w:r w:rsidRPr="007377F5">
        <w:rPr>
          <w:b/>
          <w:u w:val="single"/>
        </w:rPr>
        <w:t>:</w:t>
      </w:r>
    </w:p>
    <w:p w:rsidR="00965FB6" w:rsidRDefault="00965FB6" w:rsidP="00965FB6">
      <w:pPr>
        <w:ind w:left="360"/>
        <w:jc w:val="both"/>
      </w:pPr>
      <w:r>
        <w:t>- продолжать развивать у детей способность к изобразительной деятельности, воображение, творчество;</w:t>
      </w:r>
    </w:p>
    <w:p w:rsidR="00965FB6" w:rsidRDefault="00965FB6" w:rsidP="00965FB6">
      <w:pPr>
        <w:ind w:left="360"/>
        <w:jc w:val="both"/>
      </w:pPr>
      <w:r>
        <w:t>- формировать у детей запас музыкальных впечатлений, использовать их в разных видах деятельности</w:t>
      </w:r>
    </w:p>
    <w:p w:rsidR="00965FB6" w:rsidRDefault="00965FB6" w:rsidP="00965FB6">
      <w:pPr>
        <w:ind w:left="360"/>
        <w:jc w:val="both"/>
      </w:pPr>
    </w:p>
    <w:p w:rsidR="00965FB6" w:rsidRPr="00B06DBB" w:rsidRDefault="00085BEB" w:rsidP="00965FB6">
      <w:pPr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Социально- коммуникативное развитие</w:t>
      </w:r>
      <w:r w:rsidR="00965FB6" w:rsidRPr="00B06DBB">
        <w:rPr>
          <w:b/>
          <w:u w:val="single"/>
        </w:rPr>
        <w:t>:</w:t>
      </w:r>
    </w:p>
    <w:p w:rsidR="00965FB6" w:rsidRDefault="00965FB6" w:rsidP="00965FB6">
      <w:pPr>
        <w:ind w:left="360"/>
        <w:jc w:val="both"/>
      </w:pPr>
      <w:r>
        <w:t>- воспитывать гуманистическую направленность поведения, развивать социальные чувства, эмоциональную отзывчивость</w:t>
      </w:r>
    </w:p>
    <w:p w:rsidR="00965FB6" w:rsidRDefault="00965FB6" w:rsidP="00965FB6">
      <w:pPr>
        <w:ind w:left="360"/>
        <w:jc w:val="both"/>
      </w:pPr>
      <w:r>
        <w:t>- формировать правила безопасного поведения в быту, на природе, на улице</w:t>
      </w:r>
    </w:p>
    <w:p w:rsidR="00965FB6" w:rsidRDefault="00965FB6" w:rsidP="00965FB6">
      <w:pPr>
        <w:ind w:left="360"/>
        <w:jc w:val="both"/>
      </w:pPr>
      <w:r>
        <w:t>- способствовать дальнейшему развитию самостоятельности в игре, развивать игровое творчество детей</w:t>
      </w:r>
    </w:p>
    <w:p w:rsidR="00965FB6" w:rsidRDefault="00965FB6" w:rsidP="00965FB6">
      <w:pPr>
        <w:ind w:left="360"/>
        <w:jc w:val="both"/>
      </w:pPr>
      <w:r>
        <w:t>- обеспечить более широкое включение в реальные трудовые связи  со взрослыми и сверстниками через выполнение трудовых поручений на цветнике и огороде</w:t>
      </w:r>
    </w:p>
    <w:p w:rsidR="00965FB6" w:rsidRDefault="00965FB6" w:rsidP="00965FB6">
      <w:pPr>
        <w:ind w:left="360"/>
        <w:jc w:val="both"/>
      </w:pPr>
    </w:p>
    <w:p w:rsidR="00085BEB" w:rsidRDefault="00085BEB" w:rsidP="00965FB6">
      <w:pPr>
        <w:ind w:left="360"/>
        <w:jc w:val="both"/>
      </w:pPr>
    </w:p>
    <w:p w:rsidR="00965FB6" w:rsidRDefault="00965FB6" w:rsidP="00965FB6">
      <w:pPr>
        <w:jc w:val="both"/>
        <w:rPr>
          <w:b/>
        </w:rPr>
      </w:pPr>
    </w:p>
    <w:p w:rsidR="00965FB6" w:rsidRDefault="00965FB6" w:rsidP="00965FB6">
      <w:pPr>
        <w:jc w:val="both"/>
      </w:pPr>
    </w:p>
    <w:tbl>
      <w:tblPr>
        <w:tblW w:w="152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3001"/>
        <w:gridCol w:w="3359"/>
        <w:gridCol w:w="3471"/>
        <w:gridCol w:w="3077"/>
      </w:tblGrid>
      <w:tr w:rsidR="00965FB6" w:rsidTr="00A0052B">
        <w:tc>
          <w:tcPr>
            <w:tcW w:w="2310" w:type="dxa"/>
            <w:vMerge w:val="restart"/>
          </w:tcPr>
          <w:p w:rsidR="00965FB6" w:rsidRDefault="00965FB6" w:rsidP="00A0052B">
            <w:pPr>
              <w:jc w:val="both"/>
            </w:pPr>
            <w:r>
              <w:lastRenderedPageBreak/>
              <w:t>Неделя, тема</w:t>
            </w:r>
          </w:p>
        </w:tc>
        <w:tc>
          <w:tcPr>
            <w:tcW w:w="12908" w:type="dxa"/>
            <w:gridSpan w:val="4"/>
          </w:tcPr>
          <w:p w:rsidR="00965FB6" w:rsidRDefault="00965FB6" w:rsidP="00A0052B">
            <w:pPr>
              <w:jc w:val="center"/>
            </w:pPr>
            <w:r>
              <w:t>Направления работы с детьми</w:t>
            </w:r>
          </w:p>
        </w:tc>
      </w:tr>
      <w:tr w:rsidR="00965FB6" w:rsidTr="00A0052B">
        <w:tc>
          <w:tcPr>
            <w:tcW w:w="2310" w:type="dxa"/>
            <w:vMerge/>
          </w:tcPr>
          <w:p w:rsidR="00965FB6" w:rsidRDefault="00965FB6" w:rsidP="00A0052B">
            <w:pPr>
              <w:jc w:val="both"/>
            </w:pPr>
          </w:p>
        </w:tc>
        <w:tc>
          <w:tcPr>
            <w:tcW w:w="3001" w:type="dxa"/>
          </w:tcPr>
          <w:p w:rsidR="00965FB6" w:rsidRDefault="00965FB6" w:rsidP="00A0052B">
            <w:pPr>
              <w:jc w:val="both"/>
            </w:pPr>
            <w:r>
              <w:t>познавательно-речевое</w:t>
            </w:r>
          </w:p>
        </w:tc>
        <w:tc>
          <w:tcPr>
            <w:tcW w:w="3359" w:type="dxa"/>
          </w:tcPr>
          <w:p w:rsidR="00965FB6" w:rsidRDefault="00965FB6" w:rsidP="00A0052B">
            <w:pPr>
              <w:jc w:val="both"/>
            </w:pPr>
            <w:r>
              <w:t>физкультурно-оздоровительное</w:t>
            </w:r>
          </w:p>
          <w:p w:rsidR="00965FB6" w:rsidRDefault="00965FB6" w:rsidP="00A0052B">
            <w:pPr>
              <w:jc w:val="both"/>
            </w:pPr>
          </w:p>
        </w:tc>
        <w:tc>
          <w:tcPr>
            <w:tcW w:w="3471" w:type="dxa"/>
          </w:tcPr>
          <w:p w:rsidR="00965FB6" w:rsidRDefault="00965FB6" w:rsidP="00A0052B">
            <w:pPr>
              <w:jc w:val="both"/>
            </w:pPr>
            <w:r>
              <w:t>художественно-эстетическое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t>социально-коммуниктивное</w:t>
            </w:r>
          </w:p>
        </w:tc>
      </w:tr>
      <w:tr w:rsidR="00965FB6" w:rsidTr="00A0052B">
        <w:trPr>
          <w:cantSplit/>
          <w:trHeight w:val="702"/>
        </w:trPr>
        <w:tc>
          <w:tcPr>
            <w:tcW w:w="15218" w:type="dxa"/>
            <w:gridSpan w:val="5"/>
          </w:tcPr>
          <w:p w:rsidR="00965FB6" w:rsidRPr="00276142" w:rsidRDefault="00965FB6" w:rsidP="00A0052B">
            <w:pPr>
              <w:jc w:val="both"/>
            </w:pPr>
            <w:r w:rsidRPr="00276142">
              <w:t xml:space="preserve">Выпуск газеты «Наши дети» Рубрики «Это интересно», «Внимание!», «Занимательные даты», «Важное событие», «Наш репортаж», «Наши дети – почемучки!» - заполнение рубрик детьми и педагогами в течение месяца. </w:t>
            </w:r>
          </w:p>
        </w:tc>
      </w:tr>
      <w:tr w:rsidR="00965FB6" w:rsidTr="00A0052B">
        <w:trPr>
          <w:cantSplit/>
          <w:trHeight w:val="1134"/>
        </w:trPr>
        <w:tc>
          <w:tcPr>
            <w:tcW w:w="2310" w:type="dxa"/>
          </w:tcPr>
          <w:p w:rsidR="00965FB6" w:rsidRPr="0050660B" w:rsidRDefault="00965FB6" w:rsidP="00A0052B">
            <w:pPr>
              <w:jc w:val="both"/>
            </w:pPr>
            <w:r>
              <w:rPr>
                <w:b/>
                <w:i/>
                <w:sz w:val="22"/>
                <w:szCs w:val="22"/>
              </w:rPr>
              <w:t>1 июня - День защиты детей</w:t>
            </w:r>
            <w:r w:rsidRPr="0050660B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Краткосрочный проект «Моя безопасность».</w:t>
            </w:r>
          </w:p>
          <w:p w:rsidR="00965FB6" w:rsidRDefault="00965FB6" w:rsidP="00A0052B">
            <w:pPr>
              <w:jc w:val="center"/>
              <w:rPr>
                <w:b/>
                <w:i/>
              </w:rPr>
            </w:pPr>
          </w:p>
        </w:tc>
        <w:tc>
          <w:tcPr>
            <w:tcW w:w="3001" w:type="dxa"/>
          </w:tcPr>
          <w:p w:rsidR="00965FB6" w:rsidRPr="0050660B" w:rsidRDefault="00965FB6" w:rsidP="00A0052B">
            <w:pPr>
              <w:jc w:val="both"/>
            </w:pPr>
            <w:r>
              <w:rPr>
                <w:sz w:val="22"/>
                <w:szCs w:val="22"/>
              </w:rPr>
              <w:t xml:space="preserve">-  </w:t>
            </w:r>
            <w:r w:rsidRPr="0050660B">
              <w:rPr>
                <w:sz w:val="22"/>
                <w:szCs w:val="22"/>
              </w:rPr>
              <w:t xml:space="preserve">Пятиминутка безопасности (здоровья -ежедневно)                                                                              </w:t>
            </w:r>
          </w:p>
          <w:p w:rsidR="00965FB6" w:rsidRPr="0050660B" w:rsidRDefault="00965FB6" w:rsidP="00A0052B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Pr="0050660B">
              <w:rPr>
                <w:sz w:val="22"/>
                <w:szCs w:val="22"/>
              </w:rPr>
              <w:t xml:space="preserve">Викторина по мерам безопасности                                    по ЧС «Пожарная мозаика».                                                                                                               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50660B">
              <w:rPr>
                <w:sz w:val="22"/>
                <w:szCs w:val="22"/>
              </w:rPr>
              <w:t xml:space="preserve">Физкультурный досуг «Герои МЧС».   </w:t>
            </w:r>
          </w:p>
        </w:tc>
        <w:tc>
          <w:tcPr>
            <w:tcW w:w="3471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Pr="0050660B">
              <w:rPr>
                <w:sz w:val="22"/>
                <w:szCs w:val="22"/>
              </w:rPr>
              <w:t>Спектакль  театра «Аленка» «</w:t>
            </w:r>
            <w:r>
              <w:rPr>
                <w:sz w:val="22"/>
                <w:szCs w:val="22"/>
              </w:rPr>
              <w:t>Новые приключения Незнайки</w:t>
            </w:r>
            <w:r w:rsidRPr="0050660B">
              <w:rPr>
                <w:sz w:val="22"/>
                <w:szCs w:val="22"/>
              </w:rPr>
              <w:t xml:space="preserve">». Тема: Основы безопасности жизнедеятельности. 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Pr="0050660B">
              <w:rPr>
                <w:sz w:val="22"/>
                <w:szCs w:val="22"/>
              </w:rPr>
              <w:t xml:space="preserve">Создание газет и плакатов «Что о безопасности узнали, мы в газете рассказали».    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Pr="0050660B">
              <w:rPr>
                <w:sz w:val="22"/>
                <w:szCs w:val="22"/>
              </w:rPr>
              <w:t xml:space="preserve">Флеш – моб «Огонек безопасности»   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 w:rsidRPr="0050660B">
              <w:rPr>
                <w:sz w:val="22"/>
                <w:szCs w:val="22"/>
              </w:rPr>
              <w:t>Проведение учебной эвакуации.</w:t>
            </w:r>
          </w:p>
        </w:tc>
      </w:tr>
      <w:tr w:rsidR="00965FB6" w:rsidTr="00A0052B">
        <w:trPr>
          <w:cantSplit/>
          <w:trHeight w:val="5804"/>
        </w:trPr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1 неделя июня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«Солнечная неделя»</w:t>
            </w:r>
          </w:p>
          <w:p w:rsidR="00965FB6" w:rsidRPr="00A154B4" w:rsidRDefault="00965FB6" w:rsidP="00A0052B">
            <w:pPr>
              <w:jc w:val="both"/>
              <w:rPr>
                <w:b/>
                <w:i/>
              </w:rPr>
            </w:pPr>
          </w:p>
          <w:p w:rsidR="00965FB6" w:rsidRPr="00A154B4" w:rsidRDefault="00965FB6" w:rsidP="00A0052B">
            <w:pPr>
              <w:jc w:val="both"/>
              <w:rPr>
                <w:b/>
                <w:i/>
              </w:rPr>
            </w:pPr>
          </w:p>
          <w:p w:rsidR="00965FB6" w:rsidRPr="00A154B4" w:rsidRDefault="00965FB6" w:rsidP="00A0052B">
            <w:pPr>
              <w:jc w:val="both"/>
              <w:rPr>
                <w:b/>
                <w:i/>
              </w:rPr>
            </w:pPr>
          </w:p>
          <w:p w:rsidR="00965FB6" w:rsidRPr="00A154B4" w:rsidRDefault="00965FB6" w:rsidP="00A0052B">
            <w:pPr>
              <w:jc w:val="both"/>
              <w:rPr>
                <w:b/>
                <w:i/>
              </w:rPr>
            </w:pP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Беседа с играми и развлечениями «Что мы знаем о лете?» (1, стр.4)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Летние загадки (см. 2)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Стихи о лете, солнце (см.2)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-Опытно-экспериментальная деятельность: «Когда вода теплее» (нагревание окружающих предметов днём и вечером), «Вода в сосуде» (нагревание воды лучами солнца), «Тень» (рассматривание и сопоставление размеров тени от предметов в разное время дня)</w:t>
            </w: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-Спортивное развлечение «Солнце встало» (3, стр.70)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Подвижные игры: «Солнечные лучики» (чередование бега врассыпную с построением в две колонны: мальчики и девочки лицом друг к другу), «Солнце и тень» (бег врассыпную, построение в колонну за воспитателем); «Горелки с платком»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-Упражнение на дыхание «Нарисуй солнышко» (на выдохе рисуем потоком воздуха солнышко)</w:t>
            </w:r>
          </w:p>
          <w:p w:rsidR="00965FB6" w:rsidRDefault="00965FB6" w:rsidP="00A0052B">
            <w:pPr>
              <w:jc w:val="both"/>
              <w:rPr>
                <w:sz w:val="22"/>
                <w:szCs w:val="22"/>
              </w:rPr>
            </w:pPr>
            <w:r w:rsidRPr="00A154B4">
              <w:rPr>
                <w:sz w:val="22"/>
                <w:szCs w:val="22"/>
              </w:rPr>
              <w:t>-Эстафеты: «Солнечные монетки (соревнование с переносом жёлтых кружков); «Вокруг солнышка хожу» (ведение мяча одной рукой, при потере мяча – штраф)</w:t>
            </w: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Pr="00A154B4" w:rsidRDefault="00E16043" w:rsidP="00A0052B">
            <w:pPr>
              <w:jc w:val="both"/>
            </w:pP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Рисование на асфальте «Солнечный денёк»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-Лепка «На солнечной полянке» (коллективная работа из пластилина и природного материала)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Музыкальные игры: «Солнышко и дождик» (М.Раухвергер), «Солнышко» (Е.Макшанцева)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Беседа «Дорога в детский сад» - знания об окружающем, развитие самосознания (20; стр. 10)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Упражнение «Как меня зовут» (дети называют своё имя – полное, краткое, ласковое, самое любимое)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Пластический этюд «Солнышко» («От ласковых имён стало тепло, как от солнышка. Все мы сейчас станем лучиками солнца и согреем друг друга»)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«Детский сад», «Семья», «Автозаправка»</w:t>
            </w:r>
          </w:p>
          <w:p w:rsidR="00965FB6" w:rsidRDefault="00965FB6" w:rsidP="00A005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Pr="00A154B4" w:rsidRDefault="00E16043" w:rsidP="00A0052B">
            <w:pPr>
              <w:jc w:val="both"/>
            </w:pPr>
          </w:p>
        </w:tc>
      </w:tr>
      <w:tr w:rsidR="002D0E48" w:rsidTr="002D0E48">
        <w:trPr>
          <w:cantSplit/>
          <w:trHeight w:val="418"/>
        </w:trPr>
        <w:tc>
          <w:tcPr>
            <w:tcW w:w="2310" w:type="dxa"/>
          </w:tcPr>
          <w:p w:rsidR="002D0E48" w:rsidRDefault="002D0E48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Развивающая среда</w:t>
            </w:r>
          </w:p>
          <w:p w:rsidR="002D0E48" w:rsidRDefault="002D0E48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2D0E48" w:rsidTr="00A45723">
        <w:trPr>
          <w:cantSplit/>
          <w:trHeight w:val="559"/>
        </w:trPr>
        <w:tc>
          <w:tcPr>
            <w:tcW w:w="2310" w:type="dxa"/>
          </w:tcPr>
          <w:p w:rsidR="002D0E48" w:rsidRDefault="002D0E48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Взаимодействие с родителями</w:t>
            </w:r>
          </w:p>
        </w:tc>
        <w:tc>
          <w:tcPr>
            <w:tcW w:w="12908" w:type="dxa"/>
            <w:gridSpan w:val="4"/>
          </w:tcPr>
          <w:p w:rsidR="002D0E48" w:rsidRDefault="002D0E48" w:rsidP="00A0052B">
            <w:pPr>
              <w:jc w:val="both"/>
            </w:pPr>
          </w:p>
        </w:tc>
      </w:tr>
      <w:tr w:rsidR="002D0E48" w:rsidTr="00E22B9D">
        <w:trPr>
          <w:cantSplit/>
          <w:trHeight w:val="688"/>
        </w:trPr>
        <w:tc>
          <w:tcPr>
            <w:tcW w:w="2310" w:type="dxa"/>
          </w:tcPr>
          <w:p w:rsidR="002D0E48" w:rsidRDefault="002D0E48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«Голос ребенка». Поддержка инициативы и самостоятельности детей</w:t>
            </w:r>
          </w:p>
        </w:tc>
        <w:tc>
          <w:tcPr>
            <w:tcW w:w="12908" w:type="dxa"/>
            <w:gridSpan w:val="4"/>
          </w:tcPr>
          <w:p w:rsidR="002D0E48" w:rsidRDefault="002D0E48" w:rsidP="00A0052B">
            <w:pPr>
              <w:jc w:val="both"/>
            </w:pP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 неделя июня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 xml:space="preserve">Неделя безопасности 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«Правила движения мы узнали, на дороге внимательней стали!»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Занятие о правилах дорожного движения «О правилах кошке расскажем немножко» (5, стр.11)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-Заучивание стихотворения С.Михалкова «Если свет зажёгся красный» (5, стр.25)</w:t>
            </w: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Спортивный вечер развлечений «Лучший пешеход» - правила поведения детей на улице (5, стр.33)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-Подвижные игры: «Пешеход переходит улицу», «Цветные автомобили»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-Аппликация «Светофор»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Рисование «Автомобили»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Беседа «Кто и зачем придумал правила поведения?» - правила поведения в обществе (20; стр. 15)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Упражнение «Доброе животное» (21; стр. 8)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«Строители», «Магазин», «Мы путешествуем»</w:t>
            </w:r>
          </w:p>
          <w:p w:rsidR="00965FB6" w:rsidRDefault="00965FB6" w:rsidP="00A005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Pr="00A154B4" w:rsidRDefault="00E16043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Развивающая среда</w:t>
            </w:r>
          </w:p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2D0E48" w:rsidTr="007469D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Взаимодействие с родителями</w:t>
            </w:r>
          </w:p>
        </w:tc>
        <w:tc>
          <w:tcPr>
            <w:tcW w:w="12908" w:type="dxa"/>
            <w:gridSpan w:val="4"/>
          </w:tcPr>
          <w:p w:rsidR="002D0E48" w:rsidRDefault="002D0E48" w:rsidP="00A0052B">
            <w:pPr>
              <w:jc w:val="both"/>
            </w:pPr>
          </w:p>
        </w:tc>
      </w:tr>
      <w:tr w:rsidR="002D0E48" w:rsidTr="00A5664E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«Голос ребенка». Поддержка инициативы и самостоятельности детей</w:t>
            </w:r>
          </w:p>
        </w:tc>
        <w:tc>
          <w:tcPr>
            <w:tcW w:w="12908" w:type="dxa"/>
            <w:gridSpan w:val="4"/>
          </w:tcPr>
          <w:p w:rsidR="002D0E48" w:rsidRDefault="002D0E48" w:rsidP="00A0052B">
            <w:pPr>
              <w:jc w:val="both"/>
            </w:pP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 неделя июня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«Там на неведомых дорожках»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Рассказывание детьми русской народной сказки «Сестрица Алёнушка и братец Иванушка», изменение и дополнение ситуаций в беседе, игре. (1, стр.31)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Чтение сказок про маленьких человечков: Ф.Ингульстад «Привидение в гостях у гномов», О.Пройслер «Хёрбе – большая шляпа», Э.Синклер «Гномомобиль», Г.-Х..Андерсен «Дюймовочка»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-Игры: «Поиск сокровищ» (в песке спрятаны различные предметы, монетки), «Царевна Несмеяна» (дети сидят в кругу, ведущий пытается их рассмешить), «Дед бил, не разбил» (ведение мяча одной рукой), «Королевство кривых зеркал» (противоположные движения)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Рисование «Мой любимый сказочный герой»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Ручной труд «Мебель для гномов» (бросовый материал)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-Слушание музыки: «Лебедь» К.Сен-Санса; «В пещере горного короля» Э.Грига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Игры по методике телефонного разговора «Звонок на работу маме» (20; стр. 51); «Разговор с другом по телефону» (20; стр. 52)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«Мяч в руки» (воспитатель бросает мяч каждому ребёнку, задавая вопросы: «Что ты любишь больше всего?», «Чего ты больше всего боишься» и т.п.)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«Больница», «Аптека», «Семья»</w:t>
            </w:r>
          </w:p>
          <w:p w:rsidR="00965FB6" w:rsidRDefault="00965FB6" w:rsidP="00A005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Pr="00A154B4" w:rsidRDefault="00E16043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Развивающая среда</w:t>
            </w:r>
          </w:p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2D0E48" w:rsidTr="009C622A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Взаимодействие с родителями</w:t>
            </w:r>
          </w:p>
        </w:tc>
        <w:tc>
          <w:tcPr>
            <w:tcW w:w="12908" w:type="dxa"/>
            <w:gridSpan w:val="4"/>
          </w:tcPr>
          <w:p w:rsidR="002D0E48" w:rsidRDefault="002D0E48" w:rsidP="00A0052B">
            <w:pPr>
              <w:jc w:val="both"/>
            </w:pPr>
          </w:p>
        </w:tc>
      </w:tr>
      <w:tr w:rsidR="002D0E48" w:rsidTr="00BB4CB9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12908" w:type="dxa"/>
            <w:gridSpan w:val="4"/>
          </w:tcPr>
          <w:p w:rsidR="002D0E48" w:rsidRDefault="002D0E48" w:rsidP="00A0052B">
            <w:pPr>
              <w:jc w:val="both"/>
            </w:pP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 неделя июня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«Очень важный разговор»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Заучивание стихотворения Я.Акима «Яблоко» (6, стр.58)</w:t>
            </w:r>
          </w:p>
          <w:p w:rsidR="00965FB6" w:rsidRPr="00965FB6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Чтение стихов и рассказов о дружбе (7, стр. 259-262)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Игры и упражнения на развитие эмоционально-нравственной сферы и навыков общения у детей (см. 15)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Подвижная игра «Не намочи ноги» - взаимовыручка и взаимопомощь (7, стр. 257)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Подвижная игра «Вспомни имена своих друзей» (7, стр. 257)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Психогимнастические этюды: «Два друга», «Кто виноват», «Странная девочка» (7, стр. 257-258)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Коллективные игры малой подвижности (16, стр. 62)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Рисование «Мой лучший друг» (7, стр.252)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Ручной труд «Подарок для друга» (бросовый и природный материл)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Беседа о дружбе (6, стр. 58)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Этюд «Скажи хорошее о друге» (21; стр.10)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«Найди друга» (21; стр. 11)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«Пароход», «Детский сад», «Магазин»</w:t>
            </w:r>
          </w:p>
          <w:p w:rsidR="00965FB6" w:rsidRDefault="00965FB6" w:rsidP="00A005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Pr="00A154B4" w:rsidRDefault="00E16043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Развивающая среда</w:t>
            </w:r>
          </w:p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Pr="00A154B4" w:rsidRDefault="002D0E48" w:rsidP="00A0052B">
            <w:pPr>
              <w:jc w:val="both"/>
            </w:pPr>
          </w:p>
        </w:tc>
      </w:tr>
      <w:tr w:rsidR="002D0E48" w:rsidTr="009F1CA2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Взаимодействие с родителями</w:t>
            </w:r>
          </w:p>
        </w:tc>
        <w:tc>
          <w:tcPr>
            <w:tcW w:w="12908" w:type="dxa"/>
            <w:gridSpan w:val="4"/>
          </w:tcPr>
          <w:p w:rsidR="002D0E48" w:rsidRPr="00A154B4" w:rsidRDefault="002D0E48" w:rsidP="00A0052B">
            <w:pPr>
              <w:jc w:val="both"/>
            </w:pPr>
          </w:p>
        </w:tc>
      </w:tr>
      <w:tr w:rsidR="002D0E48" w:rsidTr="00F307A5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12908" w:type="dxa"/>
            <w:gridSpan w:val="4"/>
          </w:tcPr>
          <w:p w:rsidR="002D0E48" w:rsidRPr="00A154B4" w:rsidRDefault="002D0E48" w:rsidP="00A0052B">
            <w:pPr>
              <w:jc w:val="both"/>
            </w:pP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bookmarkStart w:id="0" w:name="_GoBack"/>
            <w:bookmarkEnd w:id="0"/>
            <w:r>
              <w:rPr>
                <w:b/>
                <w:i/>
                <w:sz w:val="22"/>
                <w:szCs w:val="22"/>
              </w:rPr>
              <w:t xml:space="preserve"> неделя июня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«Раз-два, раз-два, начинается игра!»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Занятие по познавательному развитию «Раз-два, раз-два, начинается игра!» - знакомство с русскими народными считалками и жеребьёвками (см. 8)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Разучивание новых зазывалок, считалок, жеребьёвок (см. 8)</w:t>
            </w: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Разучивание народных подвижных игр с атрибутами: «Зафафура» (поморская), «Юрта» (башкирская), «Гори, гори ясно…» (русская) (см. 8)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Час двигательной активности «Игры из сундучка» (см. 8)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Коллективная работа по аппликации «Мы играем»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Упражнения по текстам р.н. загадок и потешек «Играем на музыкальных инструментах» (9, стр. 71)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Беседа «Как и в какие игры можно играть с младшими детьми?» (20; 14)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Этюд «Сочиним историю» (21; стр.11)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«Ветер дует на…» (21; стр. 11)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«Гараж», «Семья», «Парикмахерская»</w:t>
            </w:r>
          </w:p>
          <w:p w:rsidR="00965FB6" w:rsidRDefault="00965FB6" w:rsidP="00A005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Pr="00A154B4" w:rsidRDefault="00E16043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Развивающая среда</w:t>
            </w:r>
          </w:p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Взаимодействие с родителями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 1 неделя июля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Неделя безопасности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«О правилах важных – пожаробезопасных»</w:t>
            </w:r>
          </w:p>
          <w:p w:rsidR="00965FB6" w:rsidRPr="00A154B4" w:rsidRDefault="00965FB6" w:rsidP="00A0052B">
            <w:pPr>
              <w:jc w:val="both"/>
              <w:rPr>
                <w:b/>
                <w:i/>
              </w:rPr>
            </w:pP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Чтение литературы: Л.Н.Толстой «Пожарные собаки», С.Я.Маршак «Рассказ о неизвестном герое», «Пожар»; А.Иванов «Как неразлучные друзья в огне не горят»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 Эстафеты «Мы - пожарные» (бег с различными предметами, преодоление препятствий, подлезание под дугу)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Комплекс упражнений на формирование правильной осанки «Принцесса сказочной страны» (13, стр. 194)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Рисование плакатов «Осторожно, огонь!»</w:t>
            </w:r>
          </w:p>
        </w:tc>
        <w:tc>
          <w:tcPr>
            <w:tcW w:w="3077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Занятие «Знает каждый гражданин этот номер – 01» (5, стр.60)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Этюд «Глаза в глаза» (21; стр.11)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«Дотронься до…» (21; стр. 10)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«Пожарные», «Больница», «Семья»</w:t>
            </w:r>
          </w:p>
          <w:p w:rsidR="00965FB6" w:rsidRDefault="00965FB6" w:rsidP="00A005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Pr="00A154B4" w:rsidRDefault="00E16043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Развивающая среда</w:t>
            </w:r>
          </w:p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Pr="00A154B4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Взаимодействие с родителями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Pr="00A154B4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Pr="00A154B4" w:rsidRDefault="002D0E48" w:rsidP="00A0052B">
            <w:pPr>
              <w:jc w:val="both"/>
            </w:pP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 неделя июля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«Чудеса своими руками»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Познавательное занятие с элементами ТРИЗ «Платье для Золушки» - знакомство с историей одежды через системный оператор (10, стр.80)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Сказка-сценка «Ручное эхо» С.Ильицкого (см. 2)</w:t>
            </w: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Упражнения на дыхание: «Лёгкое пёрышко», «Ветер» (на выдохе слегка увеличивать или уменьшать отверстие между губами)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Пальчиковая гимнастика: «Китайский веер» (поочерёдные веерообразные движения пальцами), «Морской волк» (кто быстрее развяжет или завяжет узелки)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Коллективное рисование на асфальте сюжета рассказа В.Сутеева «Капризная кошка» (1, стр.21)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Конструирование из бросового материала «Чудо-дерево» (11, стр.43)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Беседа «Какими должны быть мальчики и девочки?» (20; стр. 28)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«Тренируем эмоции» (21; стр. 21)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Упражнение «Эстафета дружбы» (21; стр. 9)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«Почта», «Поликлиника», «Магазин»</w:t>
            </w:r>
          </w:p>
          <w:p w:rsidR="00965FB6" w:rsidRDefault="00965FB6" w:rsidP="00A005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Pr="00A154B4" w:rsidRDefault="00E16043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Развивающая среда</w:t>
            </w:r>
          </w:p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Взаимодействие с родителями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 3 неделя июля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«Смех, да и только!»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Вечер досуга, посвящённый шуткам, прибауткам, потехам (9, стр. 104)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«Конкурс Весёлых Вралей» (ребята рассказывают самые смешные истории, которые знают сами или придумали) 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Чтение «Весёлых рассказов» Н.Носова, Д.Драгунского.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День мячика «Королевство волшебных мячей» (см. 2)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Игры и упражнения на профилактику плоскостопия «Если бы ноги стали руками» (13, стр. 203)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Весёлые игры: «Весёлая чепуха», «Вверх ногами», «Телевизор сломался» (18, стр. 155-157)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Песня «Небылицы» (муз. Шаинского)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Рисование «Весёлая маска»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Танец-игра «Если нравится тебе, то делай так…» (18, стр. 196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Беседа «Как и чем можно порадовать близких» (20; стр. 31)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«На что похоже настроение человека?» (21; стр. 13)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Упражнение «Возьми себя в руки» (21; стр. 15)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«Театр», «Кафе», «Семья»</w:t>
            </w:r>
          </w:p>
          <w:p w:rsidR="00965FB6" w:rsidRDefault="00965FB6" w:rsidP="00A005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Pr="00A154B4" w:rsidRDefault="00E16043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Развивающая среда</w:t>
            </w:r>
          </w:p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Взаимодействие с родителями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 4 неделя июля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«Думаем, размышляем, придумываем!»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Развлечение «Летняя игротека» - на развитие творческих способностей (см. 2)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 «Мастерская творчества» - игры по технологии ТРИЗ (10, </w:t>
            </w:r>
            <w:r>
              <w:rPr>
                <w:sz w:val="22"/>
                <w:szCs w:val="22"/>
              </w:rPr>
              <w:t xml:space="preserve">стр. </w:t>
            </w:r>
            <w:r w:rsidRPr="00A154B4">
              <w:rPr>
                <w:sz w:val="22"/>
                <w:szCs w:val="22"/>
              </w:rPr>
              <w:t>19)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Эстафеты: «Землемеры» (палочками измерить поле); «Кузнечики» (прыжки на одной ноге); «Труженики-муравьи» (ползание по скамейке с переносом предметов); «Вскопаем грядку» (выполняется бегом, перекладывание кубиков лопатками)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Упражнения на развитие мелких мышц руки: «Клавиши и струны», «Я – художник», «Волшебные орешки» (13, стр.219-221)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Поделки из бросового материала «Сделаем музыкальный инструмент» (шумелки, маракасы, погремушки, заполненные камешками, песком,  горохом и др.)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Рисование в нетрадиционной технике «Игрушка будущего» (использование системного оператора по теме «Игрушка»)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Беседа «Что делать, если ты один дома, но случилась авария?» (20; стр. 37)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по методике телефонного разговора «Звонок в горгаз, полицию, пожарную службу» (20; стр. 56)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«Столовая», «Строители», «Магазин»</w:t>
            </w:r>
          </w:p>
          <w:p w:rsidR="00965FB6" w:rsidRDefault="00965FB6" w:rsidP="00A005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Pr="00A154B4" w:rsidRDefault="00E16043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Развивающая среда</w:t>
            </w:r>
          </w:p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Взаимодействие с родителями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 неделя июля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Неделя безопасности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«Азбука АУ»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-Заучивание стихотворения В.Викторова «В гости к лету» (4, стр.107)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-Отгадывание загадок, кроссвордов на туристическую тему (4, стр.112-115)</w:t>
            </w:r>
          </w:p>
          <w:p w:rsidR="00965FB6" w:rsidRPr="00A154B4" w:rsidRDefault="00965FB6" w:rsidP="00A0052B">
            <w:pPr>
              <w:jc w:val="both"/>
            </w:pP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-Час двигательной активности «В гостях у Антошки» (4, стр.43)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-Подвижные игры на туристическую тематику: «Ниточка-иголочка» (4, стр.91), «На лесной полянке» (4, стр.91), «Чей прыжок дальше» (4, стр.99)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Рисование «Укрась дерево»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Игра-имитация «Встреча в лесу» (развитие выразительных движений, внимания, воображения)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-Экскурсия в лес «Твой друг – дерево» (4, стр.27)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 xml:space="preserve">- Этюд «Спаси птенца» (21; 12) 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«Семья», «Путешествия», «Гараж»</w:t>
            </w:r>
          </w:p>
          <w:p w:rsidR="00965FB6" w:rsidRDefault="00965FB6" w:rsidP="00A005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Pr="00A154B4" w:rsidRDefault="00E16043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Развивающая среда</w:t>
            </w:r>
          </w:p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Pr="00A154B4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Взаимодействие с родителями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Pr="00A154B4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Pr="00A154B4" w:rsidRDefault="002D0E48" w:rsidP="00A0052B">
            <w:pPr>
              <w:jc w:val="both"/>
            </w:pPr>
          </w:p>
        </w:tc>
      </w:tr>
      <w:tr w:rsidR="00965FB6" w:rsidTr="00A0052B"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 неделя августа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«Земля – наш дом родной»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Природоведческие д/игры: «Что будет, если…» (14, стр.105), «Кто где живёт» (14, стр.111)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Чтение экологических сказок: «Подсолнечник» (14, стр.85), «Загадочный зверёк» (14, стр. 90), «Для чего зверям хвосты» (14, стр.96)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Чтение природоведческой литературы «Добрый великан в Зелёной стране» (17, стр. 86-95)</w:t>
            </w: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Подвижные игры с элементами имитации: «Птицы» (14, стр.99), «Хоровод лесных растений» (14, стр. 100)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Ходьба по медвежьи (с упором на руки), «Заячьи прыжки»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Эстафеты: «Лукошко» (бег с переносом предметов в корзинке), «По кочкам» (бег с прыжками), «Попади в корзинку» (броски камешков)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Музыкально-пластические этюды «Танец животных и растений» (14, стр. 103 )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Музыкальные игры: «Зайцы и лиса» (А.Майкопар), «Медвежата» (Т.Ломова)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Ручной труд «Мастерская Шишкодрёма» (изготовление поделок из шишек)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Беседа «Правила поведения в природе» (14, стр.205)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Этюд «Глаза в глаза» (21; стр. 13)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«Солнечный зайчик» (21; стр. 14)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«Ветлечебница», «Больница», «Аптека»</w:t>
            </w:r>
          </w:p>
          <w:p w:rsidR="00965FB6" w:rsidRDefault="00965FB6" w:rsidP="00A005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Pr="00A154B4" w:rsidRDefault="00E16043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Развивающая среда</w:t>
            </w:r>
          </w:p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Pr="00A154B4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Взаимодействие с родителями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Pr="00A154B4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Pr="00A154B4" w:rsidRDefault="002D0E48" w:rsidP="00A0052B">
            <w:pPr>
              <w:jc w:val="both"/>
            </w:pPr>
          </w:p>
        </w:tc>
      </w:tr>
      <w:tr w:rsidR="00965FB6" w:rsidTr="00A0052B">
        <w:trPr>
          <w:trHeight w:val="354"/>
        </w:trPr>
        <w:tc>
          <w:tcPr>
            <w:tcW w:w="2310" w:type="dxa"/>
          </w:tcPr>
          <w:p w:rsidR="00965FB6" w:rsidRPr="00A154B4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 неделя августа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«Береги здоровье смолоду»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Занятие «Изучаем свой организм» (5, стр.87)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 Чтение стихотворений И.Горюновой «Медицина малышам» (см. 12)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Беседа «Вредные и полезные привычки» (см. 12)</w:t>
            </w: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 xml:space="preserve">- «Гимнастика маленьких волшебников» - элементы психогимнастики с точечным массажем (13, стр.181-188) 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Упражнение в равновесии «Удержись на камне» (стоять на возвышении, на одной ноге)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Упражнение на расслабление «Липкая глина» (поглаживание ладоней рук с потряхиванием кистями)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Коллективная аппликация «Картинки-витаминки» (овощи и фрукты)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Лепка «Человек» (с обсуждением назначения частей тела)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Беседа «Какими должны быть мальчики и девочки» (20; стр. 28)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«На что похоже настроение» (21; стр. 13)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Этюд «Сломанная кукла» (21; стр. 15)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«Детский сад», «Строители», «Магазин»</w:t>
            </w:r>
          </w:p>
          <w:p w:rsidR="00965FB6" w:rsidRDefault="00965FB6" w:rsidP="00A005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Pr="00A154B4" w:rsidRDefault="00E16043" w:rsidP="00A0052B">
            <w:pPr>
              <w:jc w:val="both"/>
            </w:pPr>
          </w:p>
        </w:tc>
      </w:tr>
      <w:tr w:rsidR="002D0E48" w:rsidTr="00A0052B">
        <w:trPr>
          <w:trHeight w:val="354"/>
        </w:trPr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Развивающая среда</w:t>
            </w:r>
          </w:p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2D0E48" w:rsidTr="00A0052B">
        <w:trPr>
          <w:trHeight w:val="354"/>
        </w:trPr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Взаимодействие с родителями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2D0E48" w:rsidTr="00A0052B">
        <w:trPr>
          <w:trHeight w:val="354"/>
        </w:trPr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Default="002D0E48" w:rsidP="00A0052B">
            <w:pPr>
              <w:jc w:val="both"/>
            </w:pPr>
          </w:p>
        </w:tc>
      </w:tr>
      <w:tr w:rsidR="00965FB6" w:rsidTr="00A0052B">
        <w:tc>
          <w:tcPr>
            <w:tcW w:w="2310" w:type="dxa"/>
          </w:tcPr>
          <w:p w:rsidR="00085BEB" w:rsidRDefault="00085BEB" w:rsidP="00A0052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 неделя августа</w:t>
            </w:r>
          </w:p>
          <w:p w:rsidR="00965FB6" w:rsidRPr="00A154B4" w:rsidRDefault="00965FB6" w:rsidP="00A0052B">
            <w:pPr>
              <w:jc w:val="center"/>
              <w:rPr>
                <w:b/>
                <w:i/>
              </w:rPr>
            </w:pPr>
            <w:r w:rsidRPr="00A154B4">
              <w:rPr>
                <w:b/>
                <w:i/>
                <w:sz w:val="22"/>
                <w:szCs w:val="22"/>
              </w:rPr>
              <w:t>«Летние путешествия»</w:t>
            </w:r>
          </w:p>
        </w:tc>
        <w:tc>
          <w:tcPr>
            <w:tcW w:w="300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Чтение летних экологических сказок Н.Абрамцевой, А.Лукьяновой, Д.Пинского (см. 2)</w:t>
            </w:r>
          </w:p>
        </w:tc>
        <w:tc>
          <w:tcPr>
            <w:tcW w:w="3359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Час двигательной активности «Малые олимпийские игры» (см.2)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Ходьба: «Скороходы» (быстрая ходьба), «Путешествие сороконожки» (ходьба колоннами со сменой направления); «Трудный маршрут» (полоса препятствий с бегом, подлезанием, прыжками и вопросами)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Путешествие в страну подвижных игр: «Волк и овцы», «Удочка» (18,стр.246)</w:t>
            </w:r>
          </w:p>
        </w:tc>
        <w:tc>
          <w:tcPr>
            <w:tcW w:w="3471" w:type="dxa"/>
          </w:tcPr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Фестиваль любимых песен (18, стр.235-238)</w:t>
            </w:r>
          </w:p>
          <w:p w:rsidR="00965FB6" w:rsidRPr="00A154B4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Рисование «Разноцветные страницы лета»</w:t>
            </w:r>
          </w:p>
        </w:tc>
        <w:tc>
          <w:tcPr>
            <w:tcW w:w="3077" w:type="dxa"/>
          </w:tcPr>
          <w:p w:rsidR="00965FB6" w:rsidRDefault="00965FB6" w:rsidP="00A0052B">
            <w:pPr>
              <w:jc w:val="both"/>
            </w:pPr>
            <w:r w:rsidRPr="00A154B4">
              <w:rPr>
                <w:sz w:val="22"/>
                <w:szCs w:val="22"/>
              </w:rPr>
              <w:t>- Сюжетно-ролевая игра «Летняя прогулка по морю» (1, стр. 33)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«Встреча настроения» (21; стр. 21)</w:t>
            </w:r>
          </w:p>
          <w:p w:rsidR="00965FB6" w:rsidRPr="00A154B4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Игра «Тренируем эмоции» (21; стр. 21)</w:t>
            </w:r>
          </w:p>
          <w:p w:rsidR="00965FB6" w:rsidRDefault="00965FB6" w:rsidP="00A0052B">
            <w:pPr>
              <w:jc w:val="both"/>
            </w:pPr>
            <w:r>
              <w:rPr>
                <w:sz w:val="22"/>
                <w:szCs w:val="22"/>
              </w:rPr>
              <w:t>- Создать условия для сюжетно-ролевых игр: «Парикмахерская», «Мы путешествуем»</w:t>
            </w:r>
          </w:p>
          <w:p w:rsidR="00965FB6" w:rsidRDefault="00965FB6" w:rsidP="00A005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Трудовые поручения на цветнике, огороде (полив, рыхление, уборка сорняка)</w:t>
            </w: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sz w:val="22"/>
                <w:szCs w:val="22"/>
              </w:rPr>
            </w:pPr>
          </w:p>
          <w:p w:rsidR="00E16043" w:rsidRPr="00A154B4" w:rsidRDefault="00E16043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Развивающая среда</w:t>
            </w:r>
          </w:p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Pr="00A154B4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Взаимодействие с родителями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Pr="00A154B4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300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Pr="00A154B4" w:rsidRDefault="002D0E48" w:rsidP="00A0052B">
            <w:pPr>
              <w:jc w:val="both"/>
            </w:pPr>
          </w:p>
        </w:tc>
      </w:tr>
      <w:tr w:rsidR="002D0E48" w:rsidTr="0019285E">
        <w:tc>
          <w:tcPr>
            <w:tcW w:w="2310" w:type="dxa"/>
          </w:tcPr>
          <w:p w:rsidR="002D0E48" w:rsidRPr="00A154B4" w:rsidRDefault="002D0E48" w:rsidP="00085BE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С 20.08. по 20.09. </w:t>
            </w:r>
          </w:p>
        </w:tc>
        <w:tc>
          <w:tcPr>
            <w:tcW w:w="12908" w:type="dxa"/>
            <w:gridSpan w:val="4"/>
          </w:tcPr>
          <w:p w:rsidR="002D0E48" w:rsidRDefault="002D0E48" w:rsidP="00A0052B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Месячник безопасности детей по плану</w:t>
            </w: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Default="00E16043" w:rsidP="00A0052B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E16043" w:rsidRPr="00A154B4" w:rsidRDefault="00E16043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Развивающая среда</w:t>
            </w:r>
          </w:p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3001" w:type="dxa"/>
          </w:tcPr>
          <w:p w:rsidR="002D0E48" w:rsidRDefault="002D0E48" w:rsidP="00A0052B">
            <w:pPr>
              <w:jc w:val="both"/>
              <w:rPr>
                <w:b/>
                <w:i/>
              </w:rPr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Pr="00A154B4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Взаимодействие с родителями</w:t>
            </w:r>
          </w:p>
        </w:tc>
        <w:tc>
          <w:tcPr>
            <w:tcW w:w="3001" w:type="dxa"/>
          </w:tcPr>
          <w:p w:rsidR="002D0E48" w:rsidRDefault="002D0E48" w:rsidP="00A0052B">
            <w:pPr>
              <w:jc w:val="both"/>
              <w:rPr>
                <w:b/>
                <w:i/>
              </w:rPr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Pr="00A154B4" w:rsidRDefault="002D0E48" w:rsidP="00A0052B">
            <w:pPr>
              <w:jc w:val="both"/>
            </w:pPr>
          </w:p>
        </w:tc>
      </w:tr>
      <w:tr w:rsidR="002D0E48" w:rsidTr="00A0052B">
        <w:tc>
          <w:tcPr>
            <w:tcW w:w="2310" w:type="dxa"/>
          </w:tcPr>
          <w:p w:rsidR="002D0E48" w:rsidRDefault="002D0E48" w:rsidP="00AD61F3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«Голос ребенка». Поддержка инициативы и самостоятельности детей</w:t>
            </w:r>
          </w:p>
        </w:tc>
        <w:tc>
          <w:tcPr>
            <w:tcW w:w="3001" w:type="dxa"/>
          </w:tcPr>
          <w:p w:rsidR="002D0E48" w:rsidRDefault="002D0E48" w:rsidP="00A0052B">
            <w:pPr>
              <w:jc w:val="both"/>
              <w:rPr>
                <w:b/>
                <w:i/>
              </w:rPr>
            </w:pPr>
          </w:p>
        </w:tc>
        <w:tc>
          <w:tcPr>
            <w:tcW w:w="3359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471" w:type="dxa"/>
          </w:tcPr>
          <w:p w:rsidR="002D0E48" w:rsidRPr="00A154B4" w:rsidRDefault="002D0E48" w:rsidP="00A0052B">
            <w:pPr>
              <w:jc w:val="both"/>
            </w:pPr>
          </w:p>
        </w:tc>
        <w:tc>
          <w:tcPr>
            <w:tcW w:w="3077" w:type="dxa"/>
          </w:tcPr>
          <w:p w:rsidR="002D0E48" w:rsidRPr="00A154B4" w:rsidRDefault="002D0E48" w:rsidP="00A0052B">
            <w:pPr>
              <w:jc w:val="both"/>
            </w:pPr>
          </w:p>
        </w:tc>
      </w:tr>
    </w:tbl>
    <w:p w:rsidR="00965FB6" w:rsidRDefault="00965FB6" w:rsidP="00965FB6">
      <w:pPr>
        <w:jc w:val="both"/>
      </w:pPr>
    </w:p>
    <w:p w:rsidR="00965FB6" w:rsidRPr="00A40329" w:rsidRDefault="00965FB6" w:rsidP="00965FB6">
      <w:pPr>
        <w:jc w:val="both"/>
        <w:rPr>
          <w:b/>
        </w:rPr>
      </w:pPr>
      <w:r w:rsidRPr="00A40329">
        <w:rPr>
          <w:b/>
        </w:rPr>
        <w:t>Литература:</w:t>
      </w:r>
    </w:p>
    <w:p w:rsidR="00965FB6" w:rsidRDefault="00965FB6" w:rsidP="00965FB6">
      <w:pPr>
        <w:jc w:val="both"/>
      </w:pPr>
    </w:p>
    <w:p w:rsidR="00965FB6" w:rsidRDefault="00965FB6" w:rsidP="00965FB6">
      <w:pPr>
        <w:numPr>
          <w:ilvl w:val="0"/>
          <w:numId w:val="1"/>
        </w:numPr>
        <w:jc w:val="both"/>
      </w:pPr>
      <w:r>
        <w:t>Коноваленко В.В. и С.В. «Развитие связной речи по теме «Лето», Москва/2006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Методические рекомендации «Организация работы с детьми в летний период», МДОУ № 52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Луконина Н., Чадова Л. «Физкультурные праздники в детском саду», Москва «Айрис-Пресс»/2004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Жукова О.Г., Трушнина Г.И., Фёдорова Е.Г. «Азбука АУ!», С.-Петербург «Детство-Пресс»/2008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«Основы безопасного поведения дошкольников: занятия, планирование, рекомендации», автор-составитель Чермашенцева О.В., Волгоград «Учитель»/2008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Дурова Н.В. «Очень важный разговор», Москва «Мозаика-Синтез»/2000 г.</w:t>
      </w:r>
    </w:p>
    <w:p w:rsidR="00965FB6" w:rsidRPr="00E808DB" w:rsidRDefault="00965FB6" w:rsidP="00965FB6">
      <w:pPr>
        <w:numPr>
          <w:ilvl w:val="0"/>
          <w:numId w:val="1"/>
        </w:numPr>
        <w:jc w:val="both"/>
      </w:pPr>
      <w:r>
        <w:t>Шипицына Л.М., Защиринская О.В., Воронова А.П. «Азбука общения», С.-Петербург «Детство-Пресс»/1998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 xml:space="preserve">Образовательный проект «Раз-два, раз-два, начинается игра!», Виролайнен О.М., Киця В.П., МДОУ № 52 «Медвежонок»,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Фёдорова Г.П. «На золотом крыльце сидели», С.-Петербург «Детство-Пресс»/2000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 xml:space="preserve"> Белоусова Л.Е. «Удивительные истории», С.-Петербург «Детство-Пресс»/2000 г.</w:t>
      </w:r>
    </w:p>
    <w:p w:rsidR="00965FB6" w:rsidRPr="00D72B50" w:rsidRDefault="00965FB6" w:rsidP="00965FB6">
      <w:pPr>
        <w:numPr>
          <w:ilvl w:val="0"/>
          <w:numId w:val="1"/>
        </w:numPr>
        <w:jc w:val="both"/>
      </w:pPr>
      <w:r>
        <w:t>Давыдова Г.Н. «Детский дизайн -2. Поделки из бросового материала», Москва/2006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Методические рекомендации «Конспекты Уроков здоровья», МДОУ № 52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Кудрявцев В.Т., Егоров Б.Б. «Развивающая педагогика оздоровления», Москва «Линка-Пресс»/2000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Грехова Л.И. «В союзе с природой», Москва «Илекса»/2001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 xml:space="preserve"> «Ребёнок в детском саду», журнал № 4/2003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«Ребёнок в детском саду», журнал № 3/2005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Тубельская Г.Н. «Праздники в детском саду и начальной школе», Москва «Линка-Пресс»/2001 г.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Методические рекомендации «Педагогическая технология ТРИЗ», МДОУ № 52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Алябьева Е.А. «Нравственно-этические беседы и игры с дошкольниками», Москва «Сфера»/2004</w:t>
      </w:r>
    </w:p>
    <w:p w:rsidR="00965FB6" w:rsidRDefault="00965FB6" w:rsidP="00965FB6">
      <w:pPr>
        <w:numPr>
          <w:ilvl w:val="0"/>
          <w:numId w:val="1"/>
        </w:numPr>
        <w:jc w:val="both"/>
      </w:pPr>
      <w:r>
        <w:t>Алябьева Е.А. «Коррекционно-развивающие занятия для детей старшего дошкольного возраста», Москва «Сфера»/2004</w:t>
      </w:r>
    </w:p>
    <w:p w:rsidR="00A653F2" w:rsidRDefault="00A653F2"/>
    <w:sectPr w:rsidR="00A653F2" w:rsidSect="006651B5">
      <w:footerReference w:type="even" r:id="rId7"/>
      <w:footerReference w:type="default" r:id="rId8"/>
      <w:pgSz w:w="16838" w:h="11906" w:orient="landscape"/>
      <w:pgMar w:top="851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A8A" w:rsidRDefault="00F03A8A" w:rsidP="00E4666D">
      <w:r>
        <w:separator/>
      </w:r>
    </w:p>
  </w:endnote>
  <w:endnote w:type="continuationSeparator" w:id="1">
    <w:p w:rsidR="00F03A8A" w:rsidRDefault="00F03A8A" w:rsidP="00E46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80" w:rsidRDefault="0083004E" w:rsidP="00E013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5F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3880" w:rsidRDefault="00F03A8A" w:rsidP="00DA388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80" w:rsidRDefault="0083004E" w:rsidP="00E013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5FB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6043">
      <w:rPr>
        <w:rStyle w:val="a5"/>
        <w:noProof/>
      </w:rPr>
      <w:t>15</w:t>
    </w:r>
    <w:r>
      <w:rPr>
        <w:rStyle w:val="a5"/>
      </w:rPr>
      <w:fldChar w:fldCharType="end"/>
    </w:r>
  </w:p>
  <w:p w:rsidR="00DA3880" w:rsidRDefault="00F03A8A" w:rsidP="00DA388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A8A" w:rsidRDefault="00F03A8A" w:rsidP="00E4666D">
      <w:r>
        <w:separator/>
      </w:r>
    </w:p>
  </w:footnote>
  <w:footnote w:type="continuationSeparator" w:id="1">
    <w:p w:rsidR="00F03A8A" w:rsidRDefault="00F03A8A" w:rsidP="00E46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1766A"/>
    <w:multiLevelType w:val="hybridMultilevel"/>
    <w:tmpl w:val="0C662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730342"/>
    <w:multiLevelType w:val="hybridMultilevel"/>
    <w:tmpl w:val="F530F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FB6"/>
    <w:rsid w:val="00085BEB"/>
    <w:rsid w:val="001C0F6A"/>
    <w:rsid w:val="00285BF5"/>
    <w:rsid w:val="002D0E48"/>
    <w:rsid w:val="00505D81"/>
    <w:rsid w:val="00521DAF"/>
    <w:rsid w:val="00550CE3"/>
    <w:rsid w:val="005534F7"/>
    <w:rsid w:val="00675C47"/>
    <w:rsid w:val="0079346A"/>
    <w:rsid w:val="0083004E"/>
    <w:rsid w:val="008579C1"/>
    <w:rsid w:val="00965FB6"/>
    <w:rsid w:val="00A10958"/>
    <w:rsid w:val="00A653F2"/>
    <w:rsid w:val="00D555BD"/>
    <w:rsid w:val="00E16043"/>
    <w:rsid w:val="00E4071A"/>
    <w:rsid w:val="00E4666D"/>
    <w:rsid w:val="00E60414"/>
    <w:rsid w:val="00F03A8A"/>
    <w:rsid w:val="00FC6B06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5F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65F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65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2887</Words>
  <Characters>16461</Characters>
  <Application>Microsoft Office Word</Application>
  <DocSecurity>0</DocSecurity>
  <Lines>137</Lines>
  <Paragraphs>38</Paragraphs>
  <ScaleCrop>false</ScaleCrop>
  <Company/>
  <LinksUpToDate>false</LinksUpToDate>
  <CharactersWithSpaces>19310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8</cp:revision>
  <dcterms:created xsi:type="dcterms:W3CDTF">2017-05-29T11:31:00Z</dcterms:created>
  <dcterms:modified xsi:type="dcterms:W3CDTF">2026-06-02T07:41:00Z</dcterms:modified>
</cp:coreProperties>
</file>